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0B34A8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023951D3" w:rsidR="003D005F" w:rsidRPr="00381085" w:rsidRDefault="003D005F" w:rsidP="00530392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>Bild 1</w:t>
            </w:r>
            <w:r w:rsidRPr="00381085">
              <w:rPr>
                <w:sz w:val="20"/>
                <w:szCs w:val="20"/>
              </w:rPr>
              <w:t xml:space="preserve">: </w:t>
            </w:r>
            <w:r w:rsidR="00530392" w:rsidRPr="00381085">
              <w:rPr>
                <w:sz w:val="20"/>
                <w:szCs w:val="20"/>
              </w:rPr>
              <w:t xml:space="preserve"> </w:t>
            </w:r>
            <w:r w:rsidR="00C2167E" w:rsidRPr="00C2167E">
              <w:rPr>
                <w:rFonts w:eastAsia="Times New Roman"/>
                <w:sz w:val="20"/>
                <w:szCs w:val="20"/>
              </w:rPr>
              <w:t>Der ELP15 mit einer Tragfähigkeit von 1500 kg ist das ideale Mitgängergerät für den täglichen Warenumschlag auf kurzen Strecken in Lager, Handel und Produktion</w:t>
            </w:r>
          </w:p>
          <w:p w14:paraId="2E149F99" w14:textId="53A99813" w:rsidR="003D005F" w:rsidRPr="00381085" w:rsidRDefault="003D005F" w:rsidP="003D005F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F7ACFFF" w14:textId="77777777" w:rsidR="003D005F" w:rsidRPr="0038108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22C886EE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0B34A8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1547B3E1" w:rsidR="00C3452F" w:rsidRPr="00BD7B97" w:rsidRDefault="00C3452F" w:rsidP="00C81F7E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>Bild 2</w:t>
            </w:r>
            <w:r w:rsidRPr="00381085">
              <w:rPr>
                <w:sz w:val="20"/>
                <w:szCs w:val="20"/>
              </w:rPr>
              <w:t xml:space="preserve">:  </w:t>
            </w:r>
            <w:r w:rsidR="00BD7B97" w:rsidRPr="00BD7B97">
              <w:rPr>
                <w:rFonts w:eastAsia="Times New Roman"/>
                <w:sz w:val="20"/>
                <w:szCs w:val="20"/>
              </w:rPr>
              <w:t>Der BPT15 ausgestattet mit einer robusten GEL-Blockbatterie und externem Ladegerät eignet sich für einen zuverlässigen Betrieb bei kurzen Transportwegen und einfachen Anwendungen im Warenumschlag</w:t>
            </w:r>
          </w:p>
          <w:p w14:paraId="3F1F243D" w14:textId="77777777" w:rsidR="00C3452F" w:rsidRPr="00381085" w:rsidRDefault="00C3452F" w:rsidP="00C81F7E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1E1323B1" w14:textId="77777777" w:rsidR="00C3452F" w:rsidRPr="008648F0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01CAD7D3" wp14:editId="2D81EB32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0B34A8" w14:paraId="64E89322" w14:textId="77777777" w:rsidTr="00AB1AFA">
        <w:trPr>
          <w:trHeight w:val="2960"/>
        </w:trPr>
        <w:tc>
          <w:tcPr>
            <w:tcW w:w="4691" w:type="dxa"/>
          </w:tcPr>
          <w:p w14:paraId="7060E56B" w14:textId="2D2B2B5E" w:rsidR="00140511" w:rsidRPr="00381085" w:rsidRDefault="00140511" w:rsidP="00AB1AFA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 xml:space="preserve">Bild </w:t>
            </w:r>
            <w:r>
              <w:rPr>
                <w:b/>
                <w:sz w:val="20"/>
                <w:szCs w:val="20"/>
              </w:rPr>
              <w:t>3</w:t>
            </w:r>
            <w:r w:rsidRPr="00381085">
              <w:rPr>
                <w:sz w:val="20"/>
                <w:szCs w:val="20"/>
              </w:rPr>
              <w:t xml:space="preserve">:  </w:t>
            </w:r>
            <w:r w:rsidR="008F0303" w:rsidRPr="008F0303">
              <w:rPr>
                <w:rFonts w:eastAsia="Times New Roman"/>
                <w:sz w:val="20"/>
                <w:szCs w:val="20"/>
              </w:rPr>
              <w:t xml:space="preserve">Mit </w:t>
            </w:r>
            <w:r w:rsidR="008F0303">
              <w:rPr>
                <w:rFonts w:eastAsia="Times New Roman"/>
                <w:sz w:val="20"/>
                <w:szCs w:val="20"/>
              </w:rPr>
              <w:t xml:space="preserve">einer </w:t>
            </w:r>
            <w:r w:rsidR="008F0303" w:rsidRPr="008F0303">
              <w:rPr>
                <w:rFonts w:eastAsia="Times New Roman"/>
                <w:sz w:val="20"/>
                <w:szCs w:val="20"/>
              </w:rPr>
              <w:t xml:space="preserve">Tragfähigkeit </w:t>
            </w:r>
            <w:r w:rsidR="008F0303">
              <w:rPr>
                <w:rFonts w:eastAsia="Times New Roman"/>
                <w:sz w:val="20"/>
                <w:szCs w:val="20"/>
              </w:rPr>
              <w:t xml:space="preserve">von </w:t>
            </w:r>
            <w:r w:rsidR="008F0303" w:rsidRPr="008F0303">
              <w:rPr>
                <w:rFonts w:eastAsia="Times New Roman"/>
                <w:sz w:val="20"/>
                <w:szCs w:val="20"/>
              </w:rPr>
              <w:t xml:space="preserve">2000 kg und serienmäßiger Lithium-Ionen-Batterie ist der WLE20 für anspruchsvolle Mitgänger-Einsätze in Produktion </w:t>
            </w:r>
            <w:r w:rsidR="002955E4">
              <w:rPr>
                <w:rFonts w:eastAsia="Times New Roman"/>
                <w:sz w:val="20"/>
                <w:szCs w:val="20"/>
              </w:rPr>
              <w:t>und</w:t>
            </w:r>
            <w:r w:rsidR="008F0303" w:rsidRPr="008F0303">
              <w:rPr>
                <w:rFonts w:eastAsia="Times New Roman"/>
                <w:sz w:val="20"/>
                <w:szCs w:val="20"/>
              </w:rPr>
              <w:t xml:space="preserve"> Lagerlogistik konzipiert</w:t>
            </w:r>
          </w:p>
          <w:p w14:paraId="504E3F8B" w14:textId="77777777" w:rsidR="00140511" w:rsidRPr="00381085" w:rsidRDefault="00140511" w:rsidP="00AB1AFA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9615ECF" w14:textId="77777777" w:rsidR="00140511" w:rsidRPr="00381085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103F1D5B" wp14:editId="414BCB5B">
            <wp:extent cx="2897006" cy="1881266"/>
            <wp:effectExtent l="0" t="0" r="0" b="0"/>
            <wp:docPr id="1776356625" name="Diagramm 17763566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0B34A8" w14:paraId="1980C0C4" w14:textId="77777777" w:rsidTr="00AB1AFA">
        <w:trPr>
          <w:trHeight w:val="2960"/>
        </w:trPr>
        <w:tc>
          <w:tcPr>
            <w:tcW w:w="4691" w:type="dxa"/>
          </w:tcPr>
          <w:p w14:paraId="377F14C6" w14:textId="5EFDCD4D" w:rsidR="00140511" w:rsidRPr="00381085" w:rsidRDefault="00140511" w:rsidP="00AB1AFA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lastRenderedPageBreak/>
              <w:t xml:space="preserve">Bild </w:t>
            </w:r>
            <w:r>
              <w:rPr>
                <w:b/>
                <w:sz w:val="20"/>
                <w:szCs w:val="20"/>
              </w:rPr>
              <w:t>4</w:t>
            </w:r>
            <w:r w:rsidRPr="00381085">
              <w:rPr>
                <w:sz w:val="20"/>
                <w:szCs w:val="20"/>
              </w:rPr>
              <w:t xml:space="preserve">:  </w:t>
            </w:r>
            <w:r w:rsidR="00834546" w:rsidRPr="00834546">
              <w:rPr>
                <w:rFonts w:eastAsia="Times New Roman"/>
                <w:sz w:val="20"/>
                <w:szCs w:val="20"/>
              </w:rPr>
              <w:t xml:space="preserve">Der WEP20 setzt mit </w:t>
            </w:r>
            <w:r w:rsidR="00834546">
              <w:rPr>
                <w:rFonts w:eastAsia="Times New Roman"/>
                <w:sz w:val="20"/>
                <w:szCs w:val="20"/>
              </w:rPr>
              <w:t xml:space="preserve">kraftvoller </w:t>
            </w:r>
            <w:r w:rsidR="00834546" w:rsidRPr="00834546">
              <w:rPr>
                <w:rFonts w:eastAsia="Times New Roman"/>
                <w:sz w:val="20"/>
                <w:szCs w:val="20"/>
              </w:rPr>
              <w:t>Lithium-Ionen-Batterie und umfangreicher Serienausstattung neue Maßstäbe im Mitgänger-Segment</w:t>
            </w:r>
            <w:r w:rsidR="00834546">
              <w:rPr>
                <w:rFonts w:eastAsia="Times New Roman"/>
                <w:sz w:val="20"/>
                <w:szCs w:val="20"/>
              </w:rPr>
              <w:t xml:space="preserve"> –</w:t>
            </w:r>
            <w:r w:rsidR="00834546" w:rsidRPr="00834546">
              <w:rPr>
                <w:rFonts w:eastAsia="Times New Roman"/>
                <w:sz w:val="20"/>
                <w:szCs w:val="20"/>
              </w:rPr>
              <w:t xml:space="preserve"> </w:t>
            </w:r>
            <w:r w:rsidR="00834546">
              <w:rPr>
                <w:rFonts w:eastAsia="Times New Roman"/>
                <w:sz w:val="20"/>
                <w:szCs w:val="20"/>
              </w:rPr>
              <w:t xml:space="preserve">gerade </w:t>
            </w:r>
            <w:r w:rsidR="00834546" w:rsidRPr="00834546">
              <w:rPr>
                <w:rFonts w:eastAsia="Times New Roman"/>
                <w:sz w:val="20"/>
                <w:szCs w:val="20"/>
              </w:rPr>
              <w:t xml:space="preserve">bei großvolumigen schweren Lasten </w:t>
            </w:r>
          </w:p>
          <w:p w14:paraId="214CC726" w14:textId="77777777" w:rsidR="00140511" w:rsidRPr="00381085" w:rsidRDefault="00140511" w:rsidP="00AB1AFA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7B6FEF60" w14:textId="77777777" w:rsidR="00140511" w:rsidRPr="008648F0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588D2687" wp14:editId="4CD0EBFE">
            <wp:extent cx="2897006" cy="1881266"/>
            <wp:effectExtent l="0" t="0" r="0" b="0"/>
            <wp:docPr id="315669544" name="Diagramm 3156695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964E5A" w:rsidRPr="000B34A8" w14:paraId="4AAD0C4C" w14:textId="77777777" w:rsidTr="0007111F">
        <w:trPr>
          <w:trHeight w:val="2960"/>
        </w:trPr>
        <w:tc>
          <w:tcPr>
            <w:tcW w:w="4691" w:type="dxa"/>
          </w:tcPr>
          <w:p w14:paraId="788AA089" w14:textId="0CA04581" w:rsidR="00964E5A" w:rsidRPr="001236F1" w:rsidRDefault="00964E5A" w:rsidP="0007111F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 xml:space="preserve">Bild </w:t>
            </w:r>
            <w:r>
              <w:rPr>
                <w:b/>
                <w:sz w:val="20"/>
                <w:szCs w:val="20"/>
              </w:rPr>
              <w:t>5</w:t>
            </w:r>
            <w:r w:rsidRPr="00381085">
              <w:rPr>
                <w:sz w:val="20"/>
                <w:szCs w:val="20"/>
              </w:rPr>
              <w:t xml:space="preserve">:  </w:t>
            </w:r>
            <w:r w:rsidR="001236F1" w:rsidRPr="00E044FA">
              <w:rPr>
                <w:sz w:val="20"/>
                <w:szCs w:val="20"/>
              </w:rPr>
              <w:t xml:space="preserve">Der </w:t>
            </w:r>
            <w:r w:rsidR="001236F1" w:rsidRPr="00E044FA">
              <w:rPr>
                <w:rStyle w:val="Fett"/>
                <w:rFonts w:eastAsiaTheme="majorEastAsia"/>
                <w:b w:val="0"/>
                <w:bCs w:val="0"/>
                <w:sz w:val="20"/>
                <w:szCs w:val="20"/>
              </w:rPr>
              <w:t>RPE20</w:t>
            </w:r>
            <w:r w:rsidR="001236F1" w:rsidRPr="00E044FA">
              <w:rPr>
                <w:sz w:val="20"/>
                <w:szCs w:val="20"/>
              </w:rPr>
              <w:t xml:space="preserve"> </w:t>
            </w:r>
            <w:r w:rsidR="001236F1" w:rsidRPr="00E044FA">
              <w:rPr>
                <w:rFonts w:eastAsia="Times New Roman"/>
                <w:sz w:val="20"/>
                <w:szCs w:val="20"/>
              </w:rPr>
              <w:t xml:space="preserve">– </w:t>
            </w:r>
            <w:r w:rsidR="00E044FA">
              <w:rPr>
                <w:rFonts w:eastAsia="Times New Roman"/>
                <w:color w:val="000000" w:themeColor="text1"/>
                <w:sz w:val="20"/>
                <w:szCs w:val="20"/>
              </w:rPr>
              <w:t>a</w:t>
            </w:r>
            <w:r w:rsidR="00E044FA" w:rsidRPr="00E044F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ls einziges Modell innerhalb der Baureihe mit klappbarer Fahrerstandplattform </w:t>
            </w:r>
            <w:r w:rsidR="00E044FA" w:rsidRPr="00E044FA">
              <w:rPr>
                <w:rFonts w:eastAsia="Times New Roman"/>
                <w:sz w:val="20"/>
                <w:szCs w:val="20"/>
              </w:rPr>
              <w:t>–</w:t>
            </w:r>
            <w:r w:rsidR="00E044FA">
              <w:rPr>
                <w:rFonts w:eastAsia="Times New Roman"/>
                <w:sz w:val="20"/>
                <w:szCs w:val="20"/>
              </w:rPr>
              <w:t xml:space="preserve"> </w:t>
            </w:r>
            <w:r w:rsidR="00E044FA" w:rsidRPr="00E044FA">
              <w:rPr>
                <w:rFonts w:eastAsia="Times New Roman"/>
                <w:sz w:val="20"/>
                <w:szCs w:val="20"/>
              </w:rPr>
              <w:t>ist für den flexiblen Wechsel zwischen Mitgänger- und Mitfahrerbetrieb ausgelegt</w:t>
            </w:r>
            <w:r w:rsidR="00E044FA" w:rsidRPr="00E044FA">
              <w:rPr>
                <w:sz w:val="20"/>
                <w:szCs w:val="20"/>
              </w:rPr>
              <w:t xml:space="preserve"> und </w:t>
            </w:r>
            <w:r w:rsidR="00E044FA">
              <w:rPr>
                <w:sz w:val="20"/>
                <w:szCs w:val="20"/>
              </w:rPr>
              <w:t>ideal</w:t>
            </w:r>
            <w:r w:rsidR="001236F1" w:rsidRPr="00E044FA">
              <w:rPr>
                <w:sz w:val="20"/>
                <w:szCs w:val="20"/>
              </w:rPr>
              <w:t xml:space="preserve"> für den schnellen und komfortablen Warentransport über mittlere und längere Strecken </w:t>
            </w:r>
          </w:p>
          <w:p w14:paraId="793D95E9" w14:textId="77777777" w:rsidR="00964E5A" w:rsidRPr="00381085" w:rsidRDefault="00964E5A" w:rsidP="0007111F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6BBD94CD" w14:textId="77777777" w:rsidR="00964E5A" w:rsidRPr="008648F0" w:rsidRDefault="00964E5A" w:rsidP="00964E5A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63026A77" wp14:editId="0AC7D89D">
            <wp:extent cx="2897006" cy="1881266"/>
            <wp:effectExtent l="0" t="0" r="0" b="0"/>
            <wp:docPr id="820135862" name="Diagramm 8201358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2E7E1966" w14:textId="77777777" w:rsidR="00756FF0" w:rsidRDefault="00756FF0" w:rsidP="00C3452F">
      <w:pPr>
        <w:rPr>
          <w:rFonts w:ascii="Arial" w:hAnsi="Arial" w:cs="Arial"/>
          <w:iCs/>
          <w:sz w:val="20"/>
          <w:szCs w:val="20"/>
          <w:lang w:val="de-DE"/>
        </w:rPr>
      </w:pPr>
    </w:p>
    <w:p w14:paraId="06AD297D" w14:textId="05898E02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Fotos: </w:t>
      </w:r>
      <w:r w:rsidR="00B12229" w:rsidRPr="008648F0">
        <w:rPr>
          <w:rFonts w:ascii="Arial" w:hAnsi="Arial" w:cs="Arial"/>
          <w:sz w:val="20"/>
          <w:szCs w:val="20"/>
          <w:lang w:val="de-DE"/>
        </w:rPr>
        <w:t>CLARK Europe</w:t>
      </w:r>
      <w:r w:rsidR="00A23CA3" w:rsidRPr="008648F0">
        <w:rPr>
          <w:rFonts w:ascii="Arial" w:hAnsi="Arial" w:cs="Arial"/>
          <w:sz w:val="20"/>
          <w:szCs w:val="20"/>
          <w:lang w:val="de-DE"/>
        </w:rPr>
        <w:t xml:space="preserve"> </w:t>
      </w:r>
      <w:r w:rsidR="00052799" w:rsidRPr="008648F0">
        <w:rPr>
          <w:rFonts w:ascii="Arial" w:hAnsi="Arial" w:cs="Arial"/>
          <w:sz w:val="20"/>
          <w:szCs w:val="20"/>
          <w:lang w:val="de-DE"/>
        </w:rPr>
        <w:t xml:space="preserve">GmbH </w:t>
      </w: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– Der Abdruck ist honorarfrei. Veröffentlichungsexemplar erbeten. Weitere Informationen finden Sie </w:t>
      </w:r>
      <w:r w:rsidRPr="008648F0">
        <w:rPr>
          <w:rStyle w:val="hps"/>
          <w:rFonts w:ascii="Arial" w:hAnsi="Arial" w:cs="Arial"/>
          <w:sz w:val="20"/>
          <w:szCs w:val="20"/>
          <w:lang w:val="de-DE"/>
        </w:rPr>
        <w:t xml:space="preserve">im Internet unter </w:t>
      </w:r>
      <w:hyperlink r:id="rId33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www.clarkmheu.com</w:t>
        </w:r>
      </w:hyperlink>
      <w:r w:rsidR="00287E60" w:rsidRPr="008648F0">
        <w:rPr>
          <w:rFonts w:ascii="Arial" w:hAnsi="Arial" w:cs="Arial"/>
          <w:sz w:val="20"/>
          <w:szCs w:val="20"/>
          <w:lang w:val="de-DE"/>
        </w:rPr>
        <w:t xml:space="preserve"> oder unter Facebook </w:t>
      </w:r>
      <w:hyperlink r:id="rId34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www.facebook.com/CLARK.the.forklift</w:t>
        </w:r>
      </w:hyperlink>
    </w:p>
    <w:p w14:paraId="3C1D5709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A0B7B4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B46083" w14:textId="77777777" w:rsidR="00AD2F79" w:rsidRPr="00631921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b/>
          <w:sz w:val="20"/>
          <w:szCs w:val="20"/>
          <w:lang w:val="de-DE"/>
        </w:rPr>
        <w:t>Pressekontakt:</w:t>
      </w:r>
    </w:p>
    <w:p w14:paraId="3EE75F8D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CLARK Europe GmbH</w:t>
      </w:r>
    </w:p>
    <w:p w14:paraId="4D497585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Sabine Barde</w:t>
      </w:r>
    </w:p>
    <w:p w14:paraId="162E4C3B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Leiterin Unternehmenskommunikation </w:t>
      </w:r>
    </w:p>
    <w:p w14:paraId="092F2FE8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Dr.-Alfred-Herrhausen-Allee 33, 47228 Duisburg</w:t>
      </w:r>
    </w:p>
    <w:p w14:paraId="724D7ACB" w14:textId="6BDBEB65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Telefon </w:t>
      </w:r>
      <w:r w:rsidR="00E80F1D">
        <w:rPr>
          <w:rStyle w:val="hps"/>
          <w:rFonts w:ascii="Arial" w:hAnsi="Arial" w:cs="Arial"/>
          <w:sz w:val="20"/>
          <w:szCs w:val="20"/>
          <w:lang w:val="de-DE"/>
        </w:rPr>
        <w:t>+49 (0) 179 7488770</w:t>
      </w:r>
    </w:p>
    <w:p w14:paraId="216CC1B2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78A9F4F2" w14:textId="7CE33D8E" w:rsidR="00AD2F79" w:rsidRDefault="00AD2F79" w:rsidP="00E16A76">
      <w:pPr>
        <w:rPr>
          <w:rFonts w:ascii="Arial" w:hAnsi="Arial" w:cs="Arial"/>
          <w:iCs/>
          <w:sz w:val="20"/>
          <w:szCs w:val="20"/>
          <w:lang w:val="de-DE"/>
        </w:rPr>
      </w:pPr>
      <w:hyperlink r:id="rId35" w:history="1">
        <w:r w:rsidRPr="00631921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sectPr w:rsidR="00AD2F79" w:rsidSect="000B22C3">
      <w:headerReference w:type="default" r:id="rId36"/>
      <w:footerReference w:type="default" r:id="rId3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1181" w14:textId="77777777" w:rsidR="003A2E0B" w:rsidRDefault="003A2E0B" w:rsidP="001A30E8">
      <w:r>
        <w:separator/>
      </w:r>
    </w:p>
  </w:endnote>
  <w:endnote w:type="continuationSeparator" w:id="0">
    <w:p w14:paraId="1C5C6C1D" w14:textId="77777777" w:rsidR="003A2E0B" w:rsidRDefault="003A2E0B" w:rsidP="001A30E8">
      <w:r>
        <w:continuationSeparator/>
      </w:r>
    </w:p>
  </w:endnote>
  <w:endnote w:type="continuationNotice" w:id="1">
    <w:p w14:paraId="0F8C67A6" w14:textId="77777777" w:rsidR="003A2E0B" w:rsidRDefault="003A2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2143755" w:rsidR="003A629C" w:rsidRPr="00ED5D83" w:rsidRDefault="003A629C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ED5D83">
      <w:rPr>
        <w:rFonts w:ascii="Arial" w:hAnsi="Arial" w:cs="Arial"/>
        <w:sz w:val="22"/>
        <w:szCs w:val="22"/>
        <w:lang w:val="de-DE"/>
      </w:rPr>
      <w:t xml:space="preserve">Seite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von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25A91" w14:textId="77777777" w:rsidR="003A2E0B" w:rsidRDefault="003A2E0B" w:rsidP="001A30E8">
      <w:r>
        <w:separator/>
      </w:r>
    </w:p>
  </w:footnote>
  <w:footnote w:type="continuationSeparator" w:id="0">
    <w:p w14:paraId="45370783" w14:textId="77777777" w:rsidR="003A2E0B" w:rsidRDefault="003A2E0B" w:rsidP="001A30E8">
      <w:r>
        <w:continuationSeparator/>
      </w:r>
    </w:p>
  </w:footnote>
  <w:footnote w:type="continuationNotice" w:id="1">
    <w:p w14:paraId="79DBF802" w14:textId="77777777" w:rsidR="003A2E0B" w:rsidRDefault="003A2E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3AA327CE" w:rsidR="003A629C" w:rsidRPr="007F36A9" w:rsidRDefault="00F9398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Bildübersicht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F155D1D" w14:textId="3AA327CE" w:rsidR="003A629C" w:rsidRPr="007F36A9" w:rsidRDefault="00F9398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Bildübersicht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B34A8"/>
    <w:rsid w:val="000C566B"/>
    <w:rsid w:val="000C765F"/>
    <w:rsid w:val="000E18E2"/>
    <w:rsid w:val="000E577B"/>
    <w:rsid w:val="000F5574"/>
    <w:rsid w:val="00105990"/>
    <w:rsid w:val="00113E59"/>
    <w:rsid w:val="00122A68"/>
    <w:rsid w:val="001236F1"/>
    <w:rsid w:val="00125A52"/>
    <w:rsid w:val="00133D14"/>
    <w:rsid w:val="00137698"/>
    <w:rsid w:val="00140511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90CF3"/>
    <w:rsid w:val="002955E4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2E0B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34546"/>
    <w:rsid w:val="008648F0"/>
    <w:rsid w:val="008A6A84"/>
    <w:rsid w:val="008C2CAE"/>
    <w:rsid w:val="008C3697"/>
    <w:rsid w:val="008C3E45"/>
    <w:rsid w:val="008D07FF"/>
    <w:rsid w:val="008E4F09"/>
    <w:rsid w:val="008F0303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64E5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9E3179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95842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D6691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B5D32"/>
    <w:rsid w:val="00BC2978"/>
    <w:rsid w:val="00BC5609"/>
    <w:rsid w:val="00BC6ACE"/>
    <w:rsid w:val="00BC7C4F"/>
    <w:rsid w:val="00BD0482"/>
    <w:rsid w:val="00BD2E33"/>
    <w:rsid w:val="00BD4EE8"/>
    <w:rsid w:val="00BD5F94"/>
    <w:rsid w:val="00BD7B97"/>
    <w:rsid w:val="00BE16AE"/>
    <w:rsid w:val="00BF2470"/>
    <w:rsid w:val="00BF645C"/>
    <w:rsid w:val="00C07497"/>
    <w:rsid w:val="00C12FB5"/>
    <w:rsid w:val="00C2167E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CF64A6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E21FA"/>
    <w:rsid w:val="00DF2631"/>
    <w:rsid w:val="00DF3F65"/>
    <w:rsid w:val="00DF6ACE"/>
    <w:rsid w:val="00E0004C"/>
    <w:rsid w:val="00E044FA"/>
    <w:rsid w:val="00E05FA1"/>
    <w:rsid w:val="00E07182"/>
    <w:rsid w:val="00E15131"/>
    <w:rsid w:val="00E16A76"/>
    <w:rsid w:val="00E17045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26F8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theme" Target="theme/theme1.xml"/><Relationship Id="rId21" Type="http://schemas.openxmlformats.org/officeDocument/2006/relationships/diagramColors" Target="diagrams/colors3.xml"/><Relationship Id="rId34" Type="http://schemas.openxmlformats.org/officeDocument/2006/relationships/hyperlink" Target="http://www.facebook.com/CLARK.the.forklift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://www.clarkmheu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hyperlink" Target="http://www.clarkmheu.com" TargetMode="External"/><Relationship Id="rId8" Type="http://schemas.openxmlformats.org/officeDocument/2006/relationships/diagramData" Target="diagrams/data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1406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86</cp:revision>
  <cp:lastPrinted>2018-01-29T08:28:00Z</cp:lastPrinted>
  <dcterms:created xsi:type="dcterms:W3CDTF">2022-12-12T10:11:00Z</dcterms:created>
  <dcterms:modified xsi:type="dcterms:W3CDTF">2026-05-06T09:53:00Z</dcterms:modified>
</cp:coreProperties>
</file>